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950" w:rsidRPr="00F27950" w:rsidRDefault="00F27950" w:rsidP="00F27950">
      <w:pPr>
        <w:jc w:val="left"/>
        <w:rPr>
          <w:rFonts w:ascii="黑体" w:eastAsia="黑体" w:hAnsi="黑体"/>
          <w:sz w:val="32"/>
          <w:szCs w:val="32"/>
        </w:rPr>
      </w:pPr>
      <w:r w:rsidRPr="00F27950">
        <w:rPr>
          <w:rFonts w:ascii="黑体" w:eastAsia="黑体" w:hAnsi="黑体" w:hint="eastAsia"/>
          <w:sz w:val="32"/>
          <w:szCs w:val="32"/>
        </w:rPr>
        <w:t>附件</w:t>
      </w:r>
      <w:r w:rsidR="002E5181">
        <w:rPr>
          <w:rFonts w:ascii="黑体" w:eastAsia="黑体" w:hAnsi="黑体" w:hint="eastAsia"/>
          <w:sz w:val="32"/>
          <w:szCs w:val="32"/>
        </w:rPr>
        <w:t>1</w:t>
      </w:r>
      <w:bookmarkStart w:id="0" w:name="_GoBack"/>
      <w:bookmarkEnd w:id="0"/>
      <w:r w:rsidRPr="00F27950">
        <w:rPr>
          <w:rFonts w:ascii="黑体" w:eastAsia="黑体" w:hAnsi="黑体" w:hint="eastAsia"/>
          <w:sz w:val="32"/>
          <w:szCs w:val="32"/>
        </w:rPr>
        <w:t>.4</w:t>
      </w:r>
    </w:p>
    <w:p w:rsidR="00F27950" w:rsidRDefault="00F27950" w:rsidP="00F27950">
      <w:pPr>
        <w:jc w:val="left"/>
        <w:rPr>
          <w:rFonts w:ascii="方正小标宋简体" w:eastAsia="方正小标宋简体"/>
          <w:sz w:val="32"/>
          <w:szCs w:val="32"/>
        </w:rPr>
      </w:pPr>
    </w:p>
    <w:p w:rsidR="00713D73" w:rsidRPr="00CB1185" w:rsidRDefault="00F27950" w:rsidP="00713D73">
      <w:pPr>
        <w:jc w:val="center"/>
        <w:rPr>
          <w:rFonts w:asciiTheme="majorEastAsia" w:eastAsiaTheme="majorEastAsia" w:hAnsiTheme="majorEastAsia"/>
          <w:b/>
          <w:sz w:val="44"/>
          <w:szCs w:val="32"/>
        </w:rPr>
      </w:pPr>
      <w:r w:rsidRPr="00CB1185">
        <w:rPr>
          <w:rFonts w:asciiTheme="majorEastAsia" w:eastAsiaTheme="majorEastAsia" w:hAnsiTheme="majorEastAsia" w:hint="eastAsia"/>
          <w:b/>
          <w:sz w:val="44"/>
          <w:szCs w:val="32"/>
        </w:rPr>
        <w:t>按药品管理</w:t>
      </w:r>
      <w:r w:rsidR="00B4614E">
        <w:rPr>
          <w:rFonts w:asciiTheme="majorEastAsia" w:eastAsiaTheme="majorEastAsia" w:hAnsiTheme="majorEastAsia" w:hint="eastAsia"/>
          <w:b/>
          <w:sz w:val="44"/>
          <w:szCs w:val="32"/>
        </w:rPr>
        <w:t>的</w:t>
      </w:r>
      <w:r w:rsidRPr="00CB1185">
        <w:rPr>
          <w:rFonts w:asciiTheme="majorEastAsia" w:eastAsiaTheme="majorEastAsia" w:hAnsiTheme="majorEastAsia" w:hint="eastAsia"/>
          <w:b/>
          <w:sz w:val="44"/>
          <w:szCs w:val="32"/>
        </w:rPr>
        <w:t>体外诊断试剂注册检验用资料、样品、标准物质和特殊实验材料的要求</w:t>
      </w:r>
    </w:p>
    <w:p w:rsidR="00713D73" w:rsidRPr="003358CE" w:rsidRDefault="00713D73" w:rsidP="003358CE">
      <w:pPr>
        <w:spacing w:line="580" w:lineRule="exact"/>
        <w:rPr>
          <w:rFonts w:ascii="宋体" w:eastAsia="宋体" w:hAnsi="宋体"/>
          <w:kern w:val="0"/>
          <w:sz w:val="28"/>
          <w:szCs w:val="28"/>
        </w:rPr>
      </w:pPr>
    </w:p>
    <w:p w:rsidR="00713D73" w:rsidRPr="00225925" w:rsidRDefault="00713D73" w:rsidP="005D2A56">
      <w:pPr>
        <w:pStyle w:val="a5"/>
        <w:spacing w:line="580" w:lineRule="exact"/>
        <w:ind w:firstLine="560"/>
        <w:rPr>
          <w:rFonts w:ascii="黑体" w:eastAsia="黑体" w:hAnsi="黑体"/>
          <w:sz w:val="28"/>
          <w:szCs w:val="28"/>
        </w:rPr>
      </w:pPr>
      <w:r w:rsidRPr="00225925">
        <w:rPr>
          <w:rFonts w:ascii="黑体" w:eastAsia="黑体" w:hAnsi="黑体" w:hint="eastAsia"/>
          <w:sz w:val="28"/>
          <w:szCs w:val="28"/>
        </w:rPr>
        <w:t>一、资料要求</w:t>
      </w:r>
    </w:p>
    <w:p w:rsidR="00AA3FEE" w:rsidRPr="00225925" w:rsidRDefault="00FB2A4F" w:rsidP="00FB2A4F">
      <w:pPr>
        <w:spacing w:line="580" w:lineRule="exact"/>
        <w:ind w:firstLineChars="200" w:firstLine="560"/>
        <w:rPr>
          <w:rFonts w:ascii="宋体" w:eastAsia="宋体" w:hAnsi="宋体"/>
          <w:kern w:val="0"/>
          <w:sz w:val="28"/>
          <w:szCs w:val="28"/>
        </w:rPr>
      </w:pPr>
      <w:r w:rsidRPr="00225925">
        <w:rPr>
          <w:rFonts w:ascii="宋体" w:eastAsia="宋体" w:hAnsi="宋体" w:hint="eastAsia"/>
          <w:kern w:val="0"/>
          <w:sz w:val="28"/>
          <w:szCs w:val="28"/>
        </w:rPr>
        <w:t>1.</w:t>
      </w:r>
      <w:r w:rsidR="00713D73" w:rsidRPr="00225925">
        <w:rPr>
          <w:rFonts w:ascii="宋体" w:eastAsia="宋体" w:hAnsi="宋体" w:hint="eastAsia"/>
          <w:sz w:val="28"/>
          <w:szCs w:val="28"/>
          <w:shd w:val="clear" w:color="auto" w:fill="FFFFFF"/>
        </w:rPr>
        <w:t>【</w:t>
      </w:r>
      <w:r w:rsidR="00713D73" w:rsidRPr="00225925">
        <w:rPr>
          <w:rFonts w:ascii="宋体" w:eastAsia="宋体" w:hAnsi="宋体" w:hint="eastAsia"/>
          <w:kern w:val="0"/>
          <w:sz w:val="28"/>
          <w:szCs w:val="28"/>
        </w:rPr>
        <w:t>受理前启动检验程序</w:t>
      </w:r>
      <w:r w:rsidR="00713D73" w:rsidRPr="00225925">
        <w:rPr>
          <w:rFonts w:ascii="宋体" w:eastAsia="宋体" w:hAnsi="宋体" w:hint="eastAsia"/>
          <w:sz w:val="28"/>
          <w:szCs w:val="28"/>
          <w:shd w:val="clear" w:color="auto" w:fill="FFFFFF"/>
        </w:rPr>
        <w:t>】</w:t>
      </w:r>
      <w:r w:rsidR="00713D73" w:rsidRPr="00225925">
        <w:rPr>
          <w:rFonts w:ascii="宋体" w:eastAsia="宋体" w:hAnsi="宋体" w:hint="eastAsia"/>
          <w:kern w:val="0"/>
          <w:sz w:val="28"/>
          <w:szCs w:val="28"/>
        </w:rPr>
        <w:t xml:space="preserve"> </w:t>
      </w:r>
      <w:r w:rsidR="005C1DE5">
        <w:rPr>
          <w:rFonts w:ascii="宋体" w:eastAsia="宋体" w:hAnsi="宋体" w:hint="eastAsia"/>
          <w:kern w:val="0"/>
          <w:sz w:val="28"/>
          <w:szCs w:val="28"/>
        </w:rPr>
        <w:t>需提供《抽样记录</w:t>
      </w:r>
      <w:r w:rsidR="005C1DE5">
        <w:rPr>
          <w:rFonts w:ascii="宋体" w:eastAsia="宋体" w:hAnsi="宋体"/>
          <w:kern w:val="0"/>
          <w:sz w:val="28"/>
          <w:szCs w:val="28"/>
        </w:rPr>
        <w:t>凭证</w:t>
      </w:r>
      <w:r w:rsidR="00713D73" w:rsidRPr="00225925">
        <w:rPr>
          <w:rFonts w:ascii="宋体" w:eastAsia="宋体" w:hAnsi="宋体" w:hint="eastAsia"/>
          <w:kern w:val="0"/>
          <w:sz w:val="28"/>
          <w:szCs w:val="28"/>
        </w:rPr>
        <w:t>》；</w:t>
      </w:r>
      <w:r w:rsidR="00713D73" w:rsidRPr="00225925">
        <w:rPr>
          <w:rFonts w:ascii="宋体" w:eastAsia="宋体" w:hAnsi="宋体" w:hint="eastAsia"/>
          <w:sz w:val="28"/>
          <w:szCs w:val="28"/>
          <w:shd w:val="clear" w:color="auto" w:fill="FFFFFF"/>
        </w:rPr>
        <w:t>【</w:t>
      </w:r>
      <w:r w:rsidR="00713D73" w:rsidRPr="00225925">
        <w:rPr>
          <w:rFonts w:ascii="宋体" w:eastAsia="宋体" w:hAnsi="宋体" w:hint="eastAsia"/>
          <w:kern w:val="0"/>
          <w:sz w:val="28"/>
          <w:szCs w:val="28"/>
        </w:rPr>
        <w:t>受理后启动检验程序</w:t>
      </w:r>
      <w:r w:rsidR="00713D73" w:rsidRPr="00225925">
        <w:rPr>
          <w:rFonts w:ascii="宋体" w:eastAsia="宋体" w:hAnsi="宋体" w:hint="eastAsia"/>
          <w:sz w:val="28"/>
          <w:szCs w:val="28"/>
          <w:shd w:val="clear" w:color="auto" w:fill="FFFFFF"/>
        </w:rPr>
        <w:t>】</w:t>
      </w:r>
      <w:r w:rsidR="00713D73" w:rsidRPr="00225925">
        <w:rPr>
          <w:rFonts w:ascii="宋体" w:eastAsia="宋体" w:hAnsi="宋体" w:hint="eastAsia"/>
          <w:kern w:val="0"/>
          <w:sz w:val="28"/>
          <w:szCs w:val="28"/>
        </w:rPr>
        <w:t>需提供</w:t>
      </w:r>
      <w:r w:rsidR="000B7929" w:rsidRPr="00225925">
        <w:rPr>
          <w:rFonts w:ascii="宋体" w:eastAsia="宋体" w:hAnsi="宋体" w:hint="eastAsia"/>
          <w:kern w:val="0"/>
          <w:sz w:val="28"/>
          <w:szCs w:val="28"/>
        </w:rPr>
        <w:t>《</w:t>
      </w:r>
      <w:r w:rsidR="005C1DE5">
        <w:rPr>
          <w:rFonts w:ascii="宋体" w:eastAsia="宋体" w:hAnsi="宋体" w:hint="eastAsia"/>
          <w:kern w:val="0"/>
          <w:sz w:val="28"/>
          <w:szCs w:val="28"/>
        </w:rPr>
        <w:t>抽样记录</w:t>
      </w:r>
      <w:r w:rsidR="005C1DE5">
        <w:rPr>
          <w:rFonts w:ascii="宋体" w:eastAsia="宋体" w:hAnsi="宋体"/>
          <w:kern w:val="0"/>
          <w:sz w:val="28"/>
          <w:szCs w:val="28"/>
        </w:rPr>
        <w:t>凭证</w:t>
      </w:r>
      <w:r w:rsidR="000B7929" w:rsidRPr="00225925">
        <w:rPr>
          <w:rFonts w:ascii="宋体" w:eastAsia="宋体" w:hAnsi="宋体" w:hint="eastAsia"/>
          <w:kern w:val="0"/>
          <w:sz w:val="28"/>
          <w:szCs w:val="28"/>
        </w:rPr>
        <w:t>》及</w:t>
      </w:r>
      <w:r w:rsidR="00713D73" w:rsidRPr="00225925">
        <w:rPr>
          <w:rFonts w:ascii="宋体" w:eastAsia="宋体" w:hAnsi="宋体" w:hint="eastAsia"/>
          <w:kern w:val="0"/>
          <w:sz w:val="28"/>
          <w:szCs w:val="28"/>
        </w:rPr>
        <w:t>国家</w:t>
      </w:r>
      <w:r w:rsidR="00400417" w:rsidRPr="00225925">
        <w:rPr>
          <w:rFonts w:ascii="宋体" w:eastAsia="宋体" w:hAnsi="宋体" w:hint="eastAsia"/>
          <w:kern w:val="0"/>
          <w:sz w:val="28"/>
          <w:szCs w:val="28"/>
        </w:rPr>
        <w:t>局</w:t>
      </w:r>
      <w:r w:rsidR="00713D73" w:rsidRPr="00225925">
        <w:rPr>
          <w:rFonts w:ascii="宋体" w:eastAsia="宋体" w:hAnsi="宋体" w:hint="eastAsia"/>
          <w:kern w:val="0"/>
          <w:sz w:val="28"/>
          <w:szCs w:val="28"/>
        </w:rPr>
        <w:t>药品审评</w:t>
      </w:r>
      <w:r w:rsidR="00400417" w:rsidRPr="00225925">
        <w:rPr>
          <w:rFonts w:ascii="宋体" w:eastAsia="宋体" w:hAnsi="宋体" w:hint="eastAsia"/>
          <w:kern w:val="0"/>
          <w:sz w:val="28"/>
          <w:szCs w:val="28"/>
        </w:rPr>
        <w:t>中心</w:t>
      </w:r>
      <w:r w:rsidR="00AA3FEE" w:rsidRPr="00225925">
        <w:rPr>
          <w:rFonts w:ascii="宋体" w:eastAsia="宋体" w:hAnsi="宋体" w:hint="eastAsia"/>
          <w:kern w:val="0"/>
          <w:sz w:val="28"/>
          <w:szCs w:val="28"/>
        </w:rPr>
        <w:t>或国家</w:t>
      </w:r>
      <w:r w:rsidR="00400417" w:rsidRPr="00225925">
        <w:rPr>
          <w:rFonts w:ascii="宋体" w:eastAsia="宋体" w:hAnsi="宋体" w:hint="eastAsia"/>
          <w:kern w:val="0"/>
          <w:sz w:val="28"/>
          <w:szCs w:val="28"/>
        </w:rPr>
        <w:t>局</w:t>
      </w:r>
      <w:r w:rsidR="00AA3FEE" w:rsidRPr="00225925">
        <w:rPr>
          <w:rFonts w:ascii="宋体" w:eastAsia="宋体" w:hAnsi="宋体" w:hint="eastAsia"/>
          <w:kern w:val="0"/>
          <w:sz w:val="28"/>
          <w:szCs w:val="28"/>
        </w:rPr>
        <w:t>药品核查</w:t>
      </w:r>
      <w:r w:rsidR="00400417" w:rsidRPr="00225925">
        <w:rPr>
          <w:rFonts w:ascii="宋体" w:eastAsia="宋体" w:hAnsi="宋体" w:hint="eastAsia"/>
          <w:kern w:val="0"/>
          <w:sz w:val="28"/>
          <w:szCs w:val="28"/>
        </w:rPr>
        <w:t>中心</w:t>
      </w:r>
      <w:r w:rsidR="00AA3FEE" w:rsidRPr="00225925">
        <w:rPr>
          <w:rFonts w:ascii="宋体" w:eastAsia="宋体" w:hAnsi="宋体" w:hint="eastAsia"/>
          <w:kern w:val="0"/>
          <w:sz w:val="28"/>
          <w:szCs w:val="28"/>
        </w:rPr>
        <w:t>开具的《检验通知单》。</w:t>
      </w:r>
    </w:p>
    <w:p w:rsidR="00713D73" w:rsidRPr="00225925" w:rsidRDefault="00FB2A4F" w:rsidP="00FB2A4F">
      <w:pPr>
        <w:spacing w:line="580" w:lineRule="exact"/>
        <w:ind w:firstLineChars="200" w:firstLine="560"/>
        <w:rPr>
          <w:rFonts w:ascii="宋体" w:eastAsia="宋体" w:hAnsi="宋体"/>
          <w:color w:val="000000" w:themeColor="text1"/>
          <w:kern w:val="0"/>
          <w:sz w:val="28"/>
          <w:szCs w:val="28"/>
        </w:rPr>
      </w:pPr>
      <w:r w:rsidRPr="00225925">
        <w:rPr>
          <w:rFonts w:ascii="宋体" w:eastAsia="宋体" w:hAnsi="宋体" w:hint="eastAsia"/>
          <w:kern w:val="0"/>
          <w:sz w:val="28"/>
          <w:szCs w:val="28"/>
        </w:rPr>
        <w:t>2.</w:t>
      </w:r>
      <w:r w:rsidR="00C678F7" w:rsidRPr="00225925">
        <w:rPr>
          <w:rFonts w:ascii="宋体" w:eastAsia="宋体" w:hAnsi="宋体" w:hint="eastAsia"/>
          <w:kern w:val="0"/>
          <w:sz w:val="28"/>
          <w:szCs w:val="28"/>
        </w:rPr>
        <w:t>《生物制品注册分类及申报资料要求（试行）》</w:t>
      </w:r>
      <w:r w:rsidR="007C22D9" w:rsidRPr="00225925">
        <w:rPr>
          <w:rFonts w:ascii="宋体" w:eastAsia="宋体" w:hAnsi="宋体" w:hint="eastAsia"/>
          <w:kern w:val="0"/>
          <w:sz w:val="28"/>
          <w:szCs w:val="28"/>
        </w:rPr>
        <w:t>第一部分预防用生物制品通用技术文档</w:t>
      </w:r>
      <w:r w:rsidR="00713D73" w:rsidRPr="00225925">
        <w:rPr>
          <w:rFonts w:ascii="宋体" w:eastAsia="宋体" w:hAnsi="宋体" w:hint="eastAsia"/>
          <w:kern w:val="0"/>
          <w:sz w:val="28"/>
          <w:szCs w:val="28"/>
        </w:rPr>
        <w:t>（CTD）资料中的模块1（行政文件和药品信息）中的1.2（注册申请表）、1.3</w:t>
      </w:r>
      <w:r w:rsidR="007A7C4E" w:rsidRPr="00225925">
        <w:rPr>
          <w:rFonts w:ascii="宋体" w:eastAsia="宋体" w:hAnsi="宋体" w:hint="eastAsia"/>
          <w:kern w:val="0"/>
          <w:sz w:val="28"/>
          <w:szCs w:val="28"/>
        </w:rPr>
        <w:t>（申请说明函）、1.5.1.1（申请人机构合法登记证明文件）、1.5.1.2（药品生产许可证及变更记录页）、1.5.1.3 GMP证书/说明、</w:t>
      </w:r>
      <w:r w:rsidR="00C678F7" w:rsidRPr="00225925">
        <w:rPr>
          <w:rFonts w:ascii="宋体" w:eastAsia="宋体" w:hAnsi="宋体" w:hint="eastAsia"/>
          <w:kern w:val="0"/>
          <w:sz w:val="28"/>
          <w:szCs w:val="28"/>
        </w:rPr>
        <w:t>1.9（药品说明书）、</w:t>
      </w:r>
      <w:r w:rsidR="00713D73" w:rsidRPr="00225925">
        <w:rPr>
          <w:rFonts w:ascii="宋体" w:eastAsia="宋体" w:hAnsi="宋体" w:hint="eastAsia"/>
          <w:kern w:val="0"/>
          <w:sz w:val="28"/>
          <w:szCs w:val="28"/>
        </w:rPr>
        <w:t>1.12（生物安全性评估）；模块2（概要）中的2.3（药学总体概述）；模块3（药学研究资料）中的3.1（目录）、</w:t>
      </w:r>
      <w:r w:rsidR="00FB5BA1" w:rsidRPr="00225925">
        <w:rPr>
          <w:rFonts w:ascii="宋体" w:eastAsia="宋体" w:hAnsi="宋体" w:hint="eastAsia"/>
          <w:kern w:val="0"/>
          <w:sz w:val="28"/>
          <w:szCs w:val="28"/>
        </w:rPr>
        <w:t xml:space="preserve">3.2.P（制剂：3.2.P.1 制剂描述和组成、3.2.P.2药物开发、3.2.P.3 生产、3.2.P.4辅料控制、3.2.P.5质量控制、3.2.P.6 </w:t>
      </w:r>
      <w:r w:rsidR="00D36A38" w:rsidRPr="00225925">
        <w:rPr>
          <w:rFonts w:ascii="宋体" w:eastAsia="宋体" w:hAnsi="宋体" w:hint="eastAsia"/>
          <w:kern w:val="0"/>
          <w:sz w:val="28"/>
          <w:szCs w:val="28"/>
        </w:rPr>
        <w:t>对照品</w:t>
      </w:r>
      <w:r w:rsidR="00FB5BA1" w:rsidRPr="00225925">
        <w:rPr>
          <w:rFonts w:ascii="宋体" w:eastAsia="宋体" w:hAnsi="宋体" w:hint="eastAsia"/>
          <w:kern w:val="0"/>
          <w:sz w:val="28"/>
          <w:szCs w:val="28"/>
        </w:rPr>
        <w:t>、3.2.P.8 稳定性）</w:t>
      </w:r>
      <w:r w:rsidR="0092066C" w:rsidRPr="00225925">
        <w:rPr>
          <w:rFonts w:ascii="宋体" w:eastAsia="宋体" w:hAnsi="宋体" w:hint="eastAsia"/>
          <w:kern w:val="0"/>
          <w:sz w:val="28"/>
          <w:szCs w:val="28"/>
        </w:rPr>
        <w:t>、3.2.A.1.设施和设备</w:t>
      </w:r>
      <w:r w:rsidR="00713D73" w:rsidRPr="00225925">
        <w:rPr>
          <w:rFonts w:ascii="宋体" w:eastAsia="宋体" w:hAnsi="宋体" w:hint="eastAsia"/>
          <w:kern w:val="0"/>
          <w:sz w:val="28"/>
          <w:szCs w:val="28"/>
        </w:rPr>
        <w:t>以及3.2.R（其他文件）中的</w:t>
      </w:r>
      <w:r w:rsidR="00091283" w:rsidRPr="00225925">
        <w:rPr>
          <w:rFonts w:ascii="宋体" w:eastAsia="宋体" w:hAnsi="宋体" w:hint="eastAsia"/>
          <w:kern w:val="0"/>
          <w:sz w:val="28"/>
          <w:szCs w:val="28"/>
        </w:rPr>
        <w:t>3.2.R.2（批生产记录）</w:t>
      </w:r>
      <w:r w:rsidRPr="00225925">
        <w:rPr>
          <w:rFonts w:ascii="宋体" w:eastAsia="宋体" w:hAnsi="宋体" w:hint="eastAsia"/>
          <w:kern w:val="0"/>
          <w:sz w:val="28"/>
          <w:szCs w:val="28"/>
        </w:rPr>
        <w:t>（注：如有需要，提供</w:t>
      </w:r>
      <w:r w:rsidR="00835788" w:rsidRPr="00225925">
        <w:rPr>
          <w:rFonts w:ascii="宋体" w:eastAsia="宋体" w:hAnsi="宋体" w:hint="eastAsia"/>
          <w:kern w:val="0"/>
          <w:sz w:val="28"/>
          <w:szCs w:val="28"/>
        </w:rPr>
        <w:t>批生产记录</w:t>
      </w:r>
      <w:r w:rsidRPr="00225925">
        <w:rPr>
          <w:rFonts w:ascii="宋体" w:eastAsia="宋体" w:hAnsi="宋体" w:hint="eastAsia"/>
          <w:kern w:val="0"/>
          <w:sz w:val="28"/>
          <w:szCs w:val="28"/>
        </w:rPr>
        <w:t>）</w:t>
      </w:r>
      <w:r w:rsidR="00091283" w:rsidRPr="00225925">
        <w:rPr>
          <w:rFonts w:ascii="宋体" w:eastAsia="宋体" w:hAnsi="宋体" w:hint="eastAsia"/>
          <w:kern w:val="0"/>
          <w:sz w:val="28"/>
          <w:szCs w:val="28"/>
        </w:rPr>
        <w:t>、</w:t>
      </w:r>
      <w:r w:rsidR="00713D73" w:rsidRPr="00225925">
        <w:rPr>
          <w:rFonts w:ascii="宋体" w:eastAsia="宋体" w:hAnsi="宋体" w:hint="eastAsia"/>
          <w:kern w:val="0"/>
          <w:sz w:val="28"/>
          <w:szCs w:val="28"/>
        </w:rPr>
        <w:t>3.2.R.4（批检验记录）（注：</w:t>
      </w:r>
      <w:r w:rsidR="00386C29" w:rsidRPr="00225925">
        <w:rPr>
          <w:rFonts w:ascii="宋体" w:eastAsia="宋体" w:hAnsi="宋体" w:hint="eastAsia"/>
          <w:kern w:val="0"/>
          <w:sz w:val="28"/>
          <w:szCs w:val="28"/>
        </w:rPr>
        <w:t>批检验记录</w:t>
      </w:r>
      <w:r w:rsidR="00713D73" w:rsidRPr="00225925">
        <w:rPr>
          <w:rFonts w:ascii="宋体" w:eastAsia="宋体" w:hAnsi="宋体" w:hint="eastAsia"/>
          <w:kern w:val="0"/>
          <w:sz w:val="28"/>
          <w:szCs w:val="28"/>
        </w:rPr>
        <w:t>对应送检样品的批检验记录）、3.2.R.5（制造和检定规程草案）和3.2.R.6</w:t>
      </w:r>
      <w:r w:rsidR="00FB5BA1" w:rsidRPr="00225925">
        <w:rPr>
          <w:rFonts w:ascii="宋体" w:eastAsia="宋体" w:hAnsi="宋体" w:hint="eastAsia"/>
          <w:kern w:val="0"/>
          <w:sz w:val="28"/>
          <w:szCs w:val="28"/>
        </w:rPr>
        <w:t>（对照品的相关资料）；其中制造和检定规程草案中半成品</w:t>
      </w:r>
      <w:r w:rsidR="00713D73" w:rsidRPr="00225925">
        <w:rPr>
          <w:rFonts w:ascii="宋体" w:eastAsia="宋体" w:hAnsi="宋体" w:hint="eastAsia"/>
          <w:kern w:val="0"/>
          <w:sz w:val="28"/>
          <w:szCs w:val="28"/>
        </w:rPr>
        <w:t>和成</w:t>
      </w:r>
      <w:r w:rsidR="00126057" w:rsidRPr="00225925">
        <w:rPr>
          <w:rFonts w:ascii="宋体" w:eastAsia="宋体" w:hAnsi="宋体" w:hint="eastAsia"/>
          <w:kern w:val="0"/>
          <w:sz w:val="28"/>
          <w:szCs w:val="28"/>
        </w:rPr>
        <w:t>品放行</w:t>
      </w:r>
      <w:r w:rsidR="00713D73" w:rsidRPr="00225925">
        <w:rPr>
          <w:rFonts w:ascii="宋体" w:eastAsia="宋体" w:hAnsi="宋体" w:hint="eastAsia"/>
          <w:kern w:val="0"/>
          <w:sz w:val="28"/>
          <w:szCs w:val="28"/>
        </w:rPr>
        <w:t>的药品标准、</w:t>
      </w:r>
      <w:r w:rsidR="00FB5BA1" w:rsidRPr="00225925">
        <w:rPr>
          <w:rFonts w:ascii="宋体" w:eastAsia="宋体" w:hAnsi="宋体" w:hint="eastAsia"/>
          <w:kern w:val="0"/>
          <w:sz w:val="28"/>
          <w:szCs w:val="28"/>
        </w:rPr>
        <w:t>半成品</w:t>
      </w:r>
      <w:r w:rsidR="00713D73" w:rsidRPr="00225925">
        <w:rPr>
          <w:rFonts w:ascii="宋体" w:eastAsia="宋体" w:hAnsi="宋体" w:hint="eastAsia"/>
          <w:kern w:val="0"/>
          <w:sz w:val="28"/>
          <w:szCs w:val="28"/>
        </w:rPr>
        <w:t>和成品以及标准物</w:t>
      </w:r>
      <w:r w:rsidR="00944702" w:rsidRPr="00225925">
        <w:rPr>
          <w:rFonts w:ascii="宋体" w:eastAsia="宋体" w:hAnsi="宋体" w:hint="eastAsia"/>
          <w:kern w:val="0"/>
          <w:sz w:val="28"/>
          <w:szCs w:val="28"/>
        </w:rPr>
        <w:t>质（对照品</w:t>
      </w:r>
      <w:r w:rsidR="00944702" w:rsidRPr="00225925">
        <w:rPr>
          <w:rFonts w:ascii="宋体" w:eastAsia="宋体" w:hAnsi="宋体" w:hint="eastAsia"/>
          <w:kern w:val="0"/>
          <w:sz w:val="28"/>
          <w:szCs w:val="28"/>
        </w:rPr>
        <w:lastRenderedPageBreak/>
        <w:t>或参考</w:t>
      </w:r>
      <w:r w:rsidR="00713D73" w:rsidRPr="00225925">
        <w:rPr>
          <w:rFonts w:ascii="宋体" w:eastAsia="宋体" w:hAnsi="宋体" w:hint="eastAsia"/>
          <w:kern w:val="0"/>
          <w:sz w:val="28"/>
          <w:szCs w:val="28"/>
        </w:rPr>
        <w:t>品）的检验报告</w:t>
      </w:r>
      <w:r w:rsidR="00713D73" w:rsidRPr="00225925">
        <w:rPr>
          <w:rFonts w:ascii="宋体" w:eastAsia="宋体" w:hAnsi="宋体" w:hint="eastAsia"/>
          <w:color w:val="000000" w:themeColor="text1"/>
          <w:kern w:val="0"/>
          <w:sz w:val="28"/>
          <w:szCs w:val="28"/>
        </w:rPr>
        <w:t>书应另单独装订成册；</w:t>
      </w:r>
      <w:r w:rsidR="00F260F1" w:rsidRPr="00225925">
        <w:rPr>
          <w:rFonts w:ascii="宋体" w:eastAsia="宋体" w:hAnsi="宋体" w:hint="eastAsia"/>
          <w:color w:val="000000" w:themeColor="text1"/>
          <w:kern w:val="0"/>
          <w:sz w:val="28"/>
          <w:szCs w:val="28"/>
        </w:rPr>
        <w:t>按药品管理的</w:t>
      </w:r>
      <w:r w:rsidR="00927E85" w:rsidRPr="00225925">
        <w:rPr>
          <w:rFonts w:ascii="宋体" w:eastAsia="宋体" w:hAnsi="宋体" w:hint="eastAsia"/>
          <w:color w:val="000000" w:themeColor="text1"/>
          <w:kern w:val="0"/>
          <w:sz w:val="28"/>
          <w:szCs w:val="28"/>
        </w:rPr>
        <w:t>进口</w:t>
      </w:r>
      <w:r w:rsidR="00F260F1" w:rsidRPr="00225925">
        <w:rPr>
          <w:rFonts w:ascii="宋体" w:eastAsia="宋体" w:hAnsi="宋体" w:hint="eastAsia"/>
          <w:color w:val="000000" w:themeColor="text1"/>
          <w:kern w:val="0"/>
          <w:sz w:val="28"/>
          <w:szCs w:val="28"/>
        </w:rPr>
        <w:t>体外诊断试剂</w:t>
      </w:r>
      <w:r w:rsidR="00713D73" w:rsidRPr="00225925">
        <w:rPr>
          <w:rFonts w:ascii="宋体" w:eastAsia="宋体" w:hAnsi="宋体" w:hint="eastAsia"/>
          <w:color w:val="000000" w:themeColor="text1"/>
          <w:kern w:val="0"/>
          <w:sz w:val="28"/>
          <w:szCs w:val="28"/>
        </w:rPr>
        <w:t>按照现行版《中国药典》格式和要求整理的药品注册标准及起草说明。</w:t>
      </w:r>
    </w:p>
    <w:p w:rsidR="00713D73" w:rsidRPr="00225925" w:rsidRDefault="00713D73" w:rsidP="005D2A56">
      <w:pPr>
        <w:spacing w:line="580" w:lineRule="exact"/>
        <w:ind w:firstLineChars="200" w:firstLine="560"/>
        <w:rPr>
          <w:rFonts w:ascii="宋体" w:eastAsia="宋体" w:hAnsi="宋体"/>
          <w:color w:val="000000"/>
          <w:kern w:val="0"/>
          <w:sz w:val="28"/>
          <w:szCs w:val="28"/>
        </w:rPr>
      </w:pPr>
      <w:r w:rsidRPr="00225925">
        <w:rPr>
          <w:rFonts w:ascii="宋体" w:eastAsia="宋体" w:hAnsi="宋体" w:hint="eastAsia"/>
          <w:kern w:val="0"/>
          <w:sz w:val="28"/>
          <w:szCs w:val="28"/>
        </w:rPr>
        <w:t>以上资料原则上需同时提交纸质版（加盖申请人公章）和相应电子版。申请人应声明所提供的资料与拟递交的上市申请资料保持一致，如有不一致，如检验方法或质量标准发生变更，在递交上市申请时，应评估变更对质量的</w:t>
      </w:r>
      <w:r w:rsidRPr="00225925">
        <w:rPr>
          <w:rFonts w:ascii="宋体" w:eastAsia="宋体" w:hAnsi="宋体" w:hint="eastAsia"/>
          <w:color w:val="000000"/>
          <w:kern w:val="0"/>
          <w:sz w:val="28"/>
          <w:szCs w:val="28"/>
        </w:rPr>
        <w:t>风险，同时将相关变更资料提交至中检院。</w:t>
      </w:r>
    </w:p>
    <w:p w:rsidR="00713D73" w:rsidRPr="00225925" w:rsidRDefault="00713D73" w:rsidP="005D2A56">
      <w:pPr>
        <w:pStyle w:val="a5"/>
        <w:spacing w:line="580" w:lineRule="exact"/>
        <w:ind w:firstLine="560"/>
        <w:rPr>
          <w:rFonts w:ascii="黑体" w:eastAsia="黑体" w:hAnsi="黑体"/>
          <w:sz w:val="28"/>
          <w:szCs w:val="28"/>
        </w:rPr>
      </w:pPr>
      <w:r w:rsidRPr="00225925">
        <w:rPr>
          <w:rFonts w:ascii="黑体" w:eastAsia="黑体" w:hAnsi="黑体" w:hint="eastAsia"/>
          <w:sz w:val="28"/>
          <w:szCs w:val="28"/>
        </w:rPr>
        <w:t>二、样品、标准物质</w:t>
      </w:r>
      <w:r w:rsidR="00727039" w:rsidRPr="00225925">
        <w:rPr>
          <w:rFonts w:ascii="黑体" w:eastAsia="黑体" w:hAnsi="黑体" w:hint="eastAsia"/>
          <w:sz w:val="28"/>
          <w:szCs w:val="28"/>
        </w:rPr>
        <w:t>、</w:t>
      </w:r>
      <w:r w:rsidRPr="00225925">
        <w:rPr>
          <w:rFonts w:ascii="黑体" w:eastAsia="黑体" w:hAnsi="黑体" w:hint="eastAsia"/>
          <w:sz w:val="28"/>
          <w:szCs w:val="28"/>
        </w:rPr>
        <w:t>实验材料</w:t>
      </w:r>
      <w:r w:rsidR="00727039" w:rsidRPr="00225925">
        <w:rPr>
          <w:rFonts w:ascii="黑体" w:eastAsia="黑体" w:hAnsi="黑体" w:hint="eastAsia"/>
          <w:sz w:val="28"/>
          <w:szCs w:val="28"/>
        </w:rPr>
        <w:t>及实验</w:t>
      </w:r>
      <w:r w:rsidR="00E26107" w:rsidRPr="00225925">
        <w:rPr>
          <w:rFonts w:ascii="黑体" w:eastAsia="黑体" w:hAnsi="黑体" w:hint="eastAsia"/>
          <w:sz w:val="28"/>
          <w:szCs w:val="28"/>
        </w:rPr>
        <w:t>仪器</w:t>
      </w:r>
      <w:r w:rsidR="00727039" w:rsidRPr="00225925">
        <w:rPr>
          <w:rFonts w:ascii="黑体" w:eastAsia="黑体" w:hAnsi="黑体" w:hint="eastAsia"/>
          <w:sz w:val="28"/>
          <w:szCs w:val="28"/>
        </w:rPr>
        <w:t>设备</w:t>
      </w:r>
      <w:r w:rsidRPr="00225925">
        <w:rPr>
          <w:rFonts w:ascii="黑体" w:eastAsia="黑体" w:hAnsi="黑体" w:hint="eastAsia"/>
          <w:sz w:val="28"/>
          <w:szCs w:val="28"/>
        </w:rPr>
        <w:t>要求</w:t>
      </w:r>
    </w:p>
    <w:p w:rsidR="00713D73" w:rsidRPr="0026703E" w:rsidRDefault="005D2A56" w:rsidP="005D2A56">
      <w:pPr>
        <w:pStyle w:val="a5"/>
        <w:spacing w:line="580" w:lineRule="exact"/>
        <w:ind w:left="560" w:firstLineChars="0" w:firstLine="0"/>
        <w:rPr>
          <w:rFonts w:ascii="宋体" w:eastAsia="宋体" w:hAnsi="宋体"/>
          <w:b/>
          <w:kern w:val="0"/>
          <w:sz w:val="28"/>
          <w:szCs w:val="28"/>
        </w:rPr>
      </w:pPr>
      <w:r w:rsidRPr="0026703E">
        <w:rPr>
          <w:rFonts w:ascii="宋体" w:eastAsia="宋体" w:hAnsi="宋体" w:hint="eastAsia"/>
          <w:b/>
          <w:kern w:val="0"/>
          <w:sz w:val="28"/>
          <w:szCs w:val="28"/>
        </w:rPr>
        <w:t>（一）</w:t>
      </w:r>
      <w:r w:rsidR="00713D73" w:rsidRPr="0026703E">
        <w:rPr>
          <w:rFonts w:ascii="宋体" w:eastAsia="宋体" w:hAnsi="宋体" w:hint="eastAsia"/>
          <w:b/>
          <w:kern w:val="0"/>
          <w:sz w:val="28"/>
          <w:szCs w:val="28"/>
        </w:rPr>
        <w:t>样品</w:t>
      </w:r>
    </w:p>
    <w:p w:rsidR="00713D73" w:rsidRPr="00225925" w:rsidRDefault="00713D73" w:rsidP="00126057">
      <w:pPr>
        <w:pStyle w:val="a5"/>
        <w:spacing w:line="580" w:lineRule="exact"/>
        <w:ind w:firstLine="560"/>
        <w:rPr>
          <w:rFonts w:ascii="宋体" w:eastAsia="宋体" w:hAnsi="宋体"/>
          <w:kern w:val="0"/>
          <w:sz w:val="28"/>
          <w:szCs w:val="28"/>
        </w:rPr>
      </w:pPr>
      <w:r w:rsidRPr="00225925">
        <w:rPr>
          <w:rFonts w:ascii="宋体" w:eastAsia="宋体" w:hAnsi="宋体" w:hint="eastAsia"/>
          <w:kern w:val="0"/>
          <w:sz w:val="28"/>
          <w:szCs w:val="28"/>
        </w:rPr>
        <w:t>1．样品应该为商业规模生产验证后的样品，检验样品的相关信息（如产地、包装材料等）应与申请上市注册时提供的信息一致。</w:t>
      </w:r>
    </w:p>
    <w:p w:rsidR="00126057" w:rsidRPr="00225925" w:rsidRDefault="00126057" w:rsidP="00126057">
      <w:pPr>
        <w:widowControl/>
        <w:shd w:val="clear" w:color="auto" w:fill="FFFFFF"/>
        <w:wordWrap w:val="0"/>
        <w:spacing w:line="480" w:lineRule="auto"/>
        <w:ind w:firstLineChars="200" w:firstLine="560"/>
        <w:jc w:val="left"/>
        <w:rPr>
          <w:rFonts w:ascii="宋体" w:eastAsia="宋体" w:hAnsi="宋体"/>
          <w:kern w:val="0"/>
          <w:sz w:val="28"/>
          <w:szCs w:val="28"/>
        </w:rPr>
      </w:pPr>
      <w:r w:rsidRPr="00225925">
        <w:rPr>
          <w:rFonts w:ascii="宋体" w:eastAsia="宋体" w:hAnsi="宋体" w:hint="eastAsia"/>
          <w:kern w:val="0"/>
          <w:sz w:val="28"/>
          <w:szCs w:val="28"/>
        </w:rPr>
        <w:t>2</w:t>
      </w:r>
      <w:r w:rsidR="00713D73" w:rsidRPr="00225925">
        <w:rPr>
          <w:rFonts w:ascii="宋体" w:eastAsia="宋体" w:hAnsi="宋体" w:hint="eastAsia"/>
          <w:kern w:val="0"/>
          <w:sz w:val="28"/>
          <w:szCs w:val="28"/>
        </w:rPr>
        <w:t>．</w:t>
      </w:r>
      <w:r w:rsidRPr="00225925">
        <w:rPr>
          <w:rFonts w:ascii="宋体" w:eastAsia="宋体" w:hAnsi="宋体" w:hint="eastAsia"/>
          <w:kern w:val="0"/>
          <w:sz w:val="28"/>
          <w:szCs w:val="28"/>
        </w:rPr>
        <w:t>样品为连续三个生产批次</w:t>
      </w:r>
      <w:r w:rsidR="00927E85" w:rsidRPr="00225925">
        <w:rPr>
          <w:rFonts w:ascii="宋体" w:eastAsia="宋体" w:hAnsi="宋体" w:hint="eastAsia"/>
          <w:kern w:val="0"/>
          <w:sz w:val="28"/>
          <w:szCs w:val="28"/>
        </w:rPr>
        <w:t>生产的</w:t>
      </w:r>
      <w:r w:rsidRPr="00225925">
        <w:rPr>
          <w:rFonts w:ascii="宋体" w:eastAsia="宋体" w:hAnsi="宋体" w:hint="eastAsia"/>
          <w:kern w:val="0"/>
          <w:sz w:val="28"/>
          <w:szCs w:val="28"/>
        </w:rPr>
        <w:t>样品。一般情况下，样品数量应为一次检验用量的三倍。特殊情况下（如贵重样品、特殊管理的体外诊断试剂），检品不足三倍量时，委托方送检人在检验申请函或检验申请表备注中写明原因，并注明“不申请复验”可酌情减量，但不得少于检验及复试用量。样品</w:t>
      </w:r>
      <w:r w:rsidR="000528E5" w:rsidRPr="00225925">
        <w:rPr>
          <w:rFonts w:ascii="宋体" w:eastAsia="宋体" w:hAnsi="宋体" w:hint="eastAsia"/>
          <w:kern w:val="0"/>
          <w:sz w:val="28"/>
          <w:szCs w:val="28"/>
        </w:rPr>
        <w:t>剩余</w:t>
      </w:r>
      <w:r w:rsidR="003358CE">
        <w:rPr>
          <w:rFonts w:ascii="宋体" w:eastAsia="宋体" w:hAnsi="宋体" w:hint="eastAsia"/>
          <w:kern w:val="0"/>
          <w:sz w:val="28"/>
          <w:szCs w:val="28"/>
        </w:rPr>
        <w:t>效期一般应不少于180个工作日，即</w:t>
      </w:r>
      <w:r w:rsidRPr="00225925">
        <w:rPr>
          <w:rFonts w:ascii="宋体" w:eastAsia="宋体" w:hAnsi="宋体" w:hint="eastAsia"/>
          <w:kern w:val="0"/>
          <w:sz w:val="28"/>
          <w:szCs w:val="28"/>
        </w:rPr>
        <w:t>2个检验</w:t>
      </w:r>
      <w:r w:rsidR="003358CE">
        <w:rPr>
          <w:rFonts w:ascii="宋体" w:eastAsia="宋体" w:hAnsi="宋体" w:hint="eastAsia"/>
          <w:kern w:val="0"/>
          <w:sz w:val="28"/>
          <w:szCs w:val="28"/>
        </w:rPr>
        <w:t>周期</w:t>
      </w:r>
      <w:r w:rsidRPr="00225925">
        <w:rPr>
          <w:rFonts w:ascii="宋体" w:eastAsia="宋体" w:hAnsi="宋体" w:hint="eastAsia"/>
          <w:kern w:val="0"/>
          <w:sz w:val="28"/>
          <w:szCs w:val="28"/>
        </w:rPr>
        <w:t>，除特殊情况外(如进行稳定性考察)</w:t>
      </w:r>
      <w:r w:rsidR="003358CE">
        <w:rPr>
          <w:rFonts w:ascii="宋体" w:eastAsia="宋体" w:hAnsi="宋体" w:hint="eastAsia"/>
          <w:kern w:val="0"/>
          <w:sz w:val="28"/>
          <w:szCs w:val="28"/>
        </w:rPr>
        <w:t>。</w:t>
      </w:r>
      <w:r w:rsidRPr="00225925">
        <w:rPr>
          <w:rFonts w:ascii="宋体" w:eastAsia="宋体" w:hAnsi="宋体" w:hint="eastAsia"/>
          <w:kern w:val="0"/>
          <w:sz w:val="28"/>
          <w:szCs w:val="28"/>
        </w:rPr>
        <w:t>已过效期或效期内不能满足2个检验</w:t>
      </w:r>
      <w:r w:rsidR="003358CE">
        <w:rPr>
          <w:rFonts w:ascii="宋体" w:eastAsia="宋体" w:hAnsi="宋体" w:hint="eastAsia"/>
          <w:kern w:val="0"/>
          <w:sz w:val="28"/>
          <w:szCs w:val="28"/>
        </w:rPr>
        <w:t>周期</w:t>
      </w:r>
      <w:r w:rsidRPr="00225925">
        <w:rPr>
          <w:rFonts w:ascii="宋体" w:eastAsia="宋体" w:hAnsi="宋体" w:hint="eastAsia"/>
          <w:kern w:val="0"/>
          <w:sz w:val="28"/>
          <w:szCs w:val="28"/>
        </w:rPr>
        <w:t>的样品，应与检验科室沟通后再行处理。</w:t>
      </w:r>
    </w:p>
    <w:p w:rsidR="00713D73" w:rsidRPr="0026703E" w:rsidRDefault="00713D73" w:rsidP="005D2A56">
      <w:pPr>
        <w:pStyle w:val="a5"/>
        <w:spacing w:line="580" w:lineRule="exact"/>
        <w:ind w:firstLine="562"/>
        <w:rPr>
          <w:rFonts w:ascii="宋体" w:eastAsia="宋体" w:hAnsi="宋体"/>
          <w:b/>
          <w:kern w:val="0"/>
          <w:sz w:val="28"/>
          <w:szCs w:val="28"/>
        </w:rPr>
      </w:pPr>
      <w:r w:rsidRPr="0026703E">
        <w:rPr>
          <w:rFonts w:ascii="宋体" w:eastAsia="宋体" w:hAnsi="宋体" w:hint="eastAsia"/>
          <w:b/>
          <w:kern w:val="0"/>
          <w:sz w:val="28"/>
          <w:szCs w:val="28"/>
        </w:rPr>
        <w:t>（二）标准物质</w:t>
      </w:r>
    </w:p>
    <w:p w:rsidR="00713D73" w:rsidRPr="00225925" w:rsidRDefault="00872AC4" w:rsidP="005D2A56">
      <w:pPr>
        <w:spacing w:line="580" w:lineRule="exact"/>
        <w:ind w:firstLineChars="200" w:firstLine="560"/>
        <w:rPr>
          <w:rFonts w:ascii="宋体" w:eastAsia="宋体" w:hAnsi="宋体"/>
          <w:kern w:val="0"/>
          <w:sz w:val="28"/>
          <w:szCs w:val="28"/>
        </w:rPr>
      </w:pPr>
      <w:r w:rsidRPr="00225925">
        <w:rPr>
          <w:rFonts w:ascii="宋体" w:eastAsia="宋体" w:hAnsi="宋体" w:hint="eastAsia"/>
          <w:kern w:val="0"/>
          <w:sz w:val="28"/>
          <w:szCs w:val="28"/>
        </w:rPr>
        <w:t>1</w:t>
      </w:r>
      <w:r w:rsidRPr="00225925">
        <w:rPr>
          <w:rFonts w:ascii="宋体" w:eastAsia="宋体" w:hAnsi="宋体"/>
          <w:kern w:val="0"/>
          <w:sz w:val="28"/>
          <w:szCs w:val="28"/>
        </w:rPr>
        <w:t xml:space="preserve">. </w:t>
      </w:r>
      <w:r w:rsidR="00713D73" w:rsidRPr="00225925">
        <w:rPr>
          <w:rFonts w:ascii="宋体" w:eastAsia="宋体" w:hAnsi="宋体" w:hint="eastAsia"/>
          <w:kern w:val="0"/>
          <w:sz w:val="28"/>
          <w:szCs w:val="28"/>
        </w:rPr>
        <w:t>提供至少</w:t>
      </w:r>
      <w:r w:rsidR="00486CA3" w:rsidRPr="00225925">
        <w:rPr>
          <w:rFonts w:ascii="宋体" w:eastAsia="宋体" w:hAnsi="宋体" w:hint="eastAsia"/>
          <w:kern w:val="0"/>
          <w:sz w:val="28"/>
          <w:szCs w:val="28"/>
        </w:rPr>
        <w:t>三倍检验用量的标准物质（对照品或参考</w:t>
      </w:r>
      <w:r w:rsidR="00713D73" w:rsidRPr="00225925">
        <w:rPr>
          <w:rFonts w:ascii="宋体" w:eastAsia="宋体" w:hAnsi="宋体" w:hint="eastAsia"/>
          <w:kern w:val="0"/>
          <w:sz w:val="28"/>
          <w:szCs w:val="28"/>
        </w:rPr>
        <w:t>品），用于标准复核检验、方法学转移或者方法学验证，应尽量分装为小包装规格。</w:t>
      </w:r>
    </w:p>
    <w:p w:rsidR="00872AC4" w:rsidRPr="00225925" w:rsidRDefault="00872AC4" w:rsidP="005D2A56">
      <w:pPr>
        <w:spacing w:line="580" w:lineRule="exact"/>
        <w:ind w:firstLineChars="200" w:firstLine="560"/>
        <w:rPr>
          <w:rFonts w:ascii="宋体" w:eastAsia="宋体" w:hAnsi="宋体"/>
          <w:kern w:val="0"/>
          <w:sz w:val="28"/>
          <w:szCs w:val="28"/>
        </w:rPr>
      </w:pPr>
      <w:r w:rsidRPr="00225925">
        <w:rPr>
          <w:rFonts w:ascii="宋体" w:eastAsia="宋体" w:hAnsi="宋体" w:hint="eastAsia"/>
          <w:kern w:val="0"/>
          <w:sz w:val="28"/>
          <w:szCs w:val="28"/>
        </w:rPr>
        <w:t>2</w:t>
      </w:r>
      <w:r w:rsidRPr="00225925">
        <w:rPr>
          <w:rFonts w:ascii="宋体" w:eastAsia="宋体" w:hAnsi="宋体"/>
          <w:kern w:val="0"/>
          <w:sz w:val="28"/>
          <w:szCs w:val="28"/>
        </w:rPr>
        <w:t xml:space="preserve">. </w:t>
      </w:r>
      <w:r w:rsidR="00F31EBC" w:rsidRPr="00225925">
        <w:rPr>
          <w:rFonts w:ascii="宋体" w:eastAsia="宋体" w:hAnsi="宋体" w:hint="eastAsia"/>
          <w:kern w:val="0"/>
          <w:sz w:val="28"/>
          <w:szCs w:val="28"/>
        </w:rPr>
        <w:t>标准物质资料：</w:t>
      </w:r>
      <w:r w:rsidR="00D10710" w:rsidRPr="00225925">
        <w:rPr>
          <w:rFonts w:ascii="宋体" w:eastAsia="宋体" w:hAnsi="宋体" w:hint="eastAsia"/>
          <w:kern w:val="0"/>
          <w:sz w:val="28"/>
          <w:szCs w:val="28"/>
        </w:rPr>
        <w:t>包括企业提供的标准品的溯源性、制备过程、</w:t>
      </w:r>
      <w:r w:rsidR="00D10710" w:rsidRPr="00225925">
        <w:rPr>
          <w:rFonts w:ascii="宋体" w:eastAsia="宋体" w:hAnsi="宋体" w:hint="eastAsia"/>
          <w:kern w:val="0"/>
          <w:sz w:val="28"/>
          <w:szCs w:val="28"/>
        </w:rPr>
        <w:lastRenderedPageBreak/>
        <w:t>浓度及测定方法、批次、效期、使用说明、储存条件信息；另外，检验中如有需要，申报单位应在接到通知后10个工作日内提供均匀性和不确定度的相关数据资料。</w:t>
      </w:r>
    </w:p>
    <w:p w:rsidR="00713D73" w:rsidRPr="0026703E" w:rsidRDefault="00713D73" w:rsidP="005D2A56">
      <w:pPr>
        <w:pStyle w:val="a5"/>
        <w:spacing w:line="580" w:lineRule="exact"/>
        <w:ind w:firstLine="562"/>
        <w:rPr>
          <w:rFonts w:ascii="宋体" w:eastAsia="宋体" w:hAnsi="宋体"/>
          <w:b/>
          <w:kern w:val="0"/>
          <w:sz w:val="28"/>
          <w:szCs w:val="28"/>
        </w:rPr>
      </w:pPr>
      <w:r w:rsidRPr="0026703E">
        <w:rPr>
          <w:rFonts w:ascii="宋体" w:eastAsia="宋体" w:hAnsi="宋体" w:hint="eastAsia"/>
          <w:b/>
          <w:kern w:val="0"/>
          <w:sz w:val="28"/>
          <w:szCs w:val="28"/>
        </w:rPr>
        <w:t>（三）实验材料</w:t>
      </w:r>
    </w:p>
    <w:p w:rsidR="00713D73" w:rsidRPr="00225925" w:rsidRDefault="00713D73" w:rsidP="005D2A56">
      <w:pPr>
        <w:pStyle w:val="a5"/>
        <w:spacing w:line="580" w:lineRule="exact"/>
        <w:ind w:firstLine="560"/>
        <w:rPr>
          <w:rFonts w:ascii="宋体" w:eastAsia="宋体" w:hAnsi="宋体"/>
          <w:kern w:val="0"/>
          <w:sz w:val="28"/>
          <w:szCs w:val="28"/>
        </w:rPr>
      </w:pPr>
      <w:r w:rsidRPr="00225925">
        <w:rPr>
          <w:rFonts w:ascii="宋体" w:eastAsia="宋体" w:hAnsi="宋体" w:hint="eastAsia"/>
          <w:kern w:val="0"/>
          <w:sz w:val="28"/>
          <w:szCs w:val="28"/>
        </w:rPr>
        <w:t>应提供超出现行版《中国药典》标准中使用的特殊实验材料，包括制剂中的特殊试剂、检定用细胞株和菌毒种、特殊实验用品等，并提供必要的使用说明文件。</w:t>
      </w:r>
      <w:bookmarkStart w:id="1" w:name="YinFaRiQiΩ1"/>
      <w:bookmarkEnd w:id="1"/>
    </w:p>
    <w:p w:rsidR="00727039" w:rsidRPr="0026703E" w:rsidRDefault="00727039" w:rsidP="00727039">
      <w:pPr>
        <w:spacing w:line="580" w:lineRule="exact"/>
        <w:ind w:firstLineChars="200" w:firstLine="562"/>
        <w:rPr>
          <w:rFonts w:ascii="宋体" w:eastAsia="宋体" w:hAnsi="宋体"/>
          <w:b/>
          <w:kern w:val="0"/>
          <w:sz w:val="28"/>
          <w:szCs w:val="28"/>
        </w:rPr>
      </w:pPr>
      <w:r w:rsidRPr="0026703E">
        <w:rPr>
          <w:rFonts w:ascii="宋体" w:eastAsia="宋体" w:hAnsi="宋体" w:hint="eastAsia"/>
          <w:b/>
          <w:kern w:val="0"/>
          <w:sz w:val="28"/>
          <w:szCs w:val="28"/>
        </w:rPr>
        <w:t>（四）实验</w:t>
      </w:r>
      <w:r w:rsidR="00E26107" w:rsidRPr="0026703E">
        <w:rPr>
          <w:rFonts w:ascii="宋体" w:eastAsia="宋体" w:hAnsi="宋体" w:hint="eastAsia"/>
          <w:b/>
          <w:kern w:val="0"/>
          <w:sz w:val="28"/>
          <w:szCs w:val="28"/>
        </w:rPr>
        <w:t>仪器</w:t>
      </w:r>
      <w:r w:rsidRPr="0026703E">
        <w:rPr>
          <w:rFonts w:ascii="宋体" w:eastAsia="宋体" w:hAnsi="宋体" w:hint="eastAsia"/>
          <w:b/>
          <w:kern w:val="0"/>
          <w:sz w:val="28"/>
          <w:szCs w:val="28"/>
        </w:rPr>
        <w:t>设备</w:t>
      </w:r>
    </w:p>
    <w:p w:rsidR="007949C2" w:rsidRPr="00225925" w:rsidRDefault="007949C2" w:rsidP="001458F4">
      <w:pPr>
        <w:spacing w:line="580" w:lineRule="exact"/>
        <w:ind w:firstLineChars="200" w:firstLine="560"/>
        <w:rPr>
          <w:rFonts w:ascii="宋体" w:eastAsia="宋体" w:hAnsi="宋体"/>
          <w:kern w:val="0"/>
          <w:sz w:val="28"/>
          <w:szCs w:val="28"/>
        </w:rPr>
      </w:pPr>
      <w:r w:rsidRPr="00225925">
        <w:rPr>
          <w:rFonts w:ascii="宋体" w:eastAsia="宋体" w:hAnsi="宋体" w:hint="eastAsia"/>
          <w:kern w:val="0"/>
          <w:sz w:val="28"/>
          <w:szCs w:val="28"/>
        </w:rPr>
        <w:t>申报单位需</w:t>
      </w:r>
      <w:r w:rsidR="00CA572C" w:rsidRPr="00225925">
        <w:rPr>
          <w:rFonts w:ascii="宋体" w:eastAsia="宋体" w:hAnsi="宋体" w:hint="eastAsia"/>
          <w:kern w:val="0"/>
          <w:sz w:val="28"/>
          <w:szCs w:val="28"/>
        </w:rPr>
        <w:t>在</w:t>
      </w:r>
      <w:r w:rsidRPr="00225925">
        <w:rPr>
          <w:rFonts w:ascii="宋体" w:eastAsia="宋体" w:hAnsi="宋体" w:hint="eastAsia"/>
          <w:kern w:val="0"/>
          <w:sz w:val="28"/>
          <w:szCs w:val="28"/>
        </w:rPr>
        <w:t>所需检验用仪器设备资料</w:t>
      </w:r>
      <w:r w:rsidR="00CA572C" w:rsidRPr="00225925">
        <w:rPr>
          <w:rFonts w:ascii="宋体" w:eastAsia="宋体" w:hAnsi="宋体" w:hint="eastAsia"/>
          <w:kern w:val="0"/>
          <w:sz w:val="28"/>
          <w:szCs w:val="28"/>
        </w:rPr>
        <w:t>中</w:t>
      </w:r>
      <w:r w:rsidRPr="00225925">
        <w:rPr>
          <w:rFonts w:ascii="宋体" w:eastAsia="宋体" w:hAnsi="宋体" w:hint="eastAsia"/>
          <w:kern w:val="0"/>
          <w:sz w:val="28"/>
          <w:szCs w:val="28"/>
        </w:rPr>
        <w:t>注明</w:t>
      </w:r>
      <w:r w:rsidR="0049115F" w:rsidRPr="00225925">
        <w:rPr>
          <w:rFonts w:ascii="宋体" w:eastAsia="宋体" w:hAnsi="宋体" w:hint="eastAsia"/>
          <w:kern w:val="0"/>
          <w:sz w:val="28"/>
          <w:szCs w:val="28"/>
        </w:rPr>
        <w:t>设备</w:t>
      </w:r>
      <w:r w:rsidRPr="00225925">
        <w:rPr>
          <w:rFonts w:ascii="宋体" w:eastAsia="宋体" w:hAnsi="宋体" w:hint="eastAsia"/>
          <w:kern w:val="0"/>
          <w:sz w:val="28"/>
          <w:szCs w:val="28"/>
        </w:rPr>
        <w:t>型号及规格。若需特殊设备，应由申报单位提供。申报单位应在报送申报资料前与承检科室沟通特殊设备安装及调试信息，</w:t>
      </w:r>
      <w:r w:rsidR="00DD69FD" w:rsidRPr="00225925">
        <w:rPr>
          <w:rFonts w:ascii="宋体" w:eastAsia="宋体" w:hAnsi="宋体" w:hint="eastAsia"/>
          <w:kern w:val="0"/>
          <w:sz w:val="28"/>
          <w:szCs w:val="28"/>
        </w:rPr>
        <w:t>在样品受理前</w:t>
      </w:r>
      <w:r w:rsidRPr="00225925">
        <w:rPr>
          <w:rFonts w:ascii="宋体" w:eastAsia="宋体" w:hAnsi="宋体" w:hint="eastAsia"/>
          <w:kern w:val="0"/>
          <w:sz w:val="28"/>
          <w:szCs w:val="28"/>
        </w:rPr>
        <w:t>完成设备安装及调试工作。</w:t>
      </w:r>
    </w:p>
    <w:p w:rsidR="007949C2" w:rsidRPr="00225925" w:rsidRDefault="007949C2" w:rsidP="001458F4">
      <w:pPr>
        <w:spacing w:line="580" w:lineRule="exact"/>
        <w:ind w:firstLineChars="200" w:firstLine="560"/>
        <w:rPr>
          <w:rFonts w:ascii="宋体" w:eastAsia="宋体" w:hAnsi="宋体"/>
          <w:kern w:val="0"/>
          <w:sz w:val="28"/>
          <w:szCs w:val="28"/>
        </w:rPr>
      </w:pPr>
    </w:p>
    <w:p w:rsidR="00832D6B" w:rsidRPr="00225925" w:rsidRDefault="00832D6B" w:rsidP="00713D73">
      <w:pPr>
        <w:jc w:val="left"/>
        <w:rPr>
          <w:rFonts w:ascii="宋体" w:eastAsia="宋体" w:hAnsi="宋体"/>
          <w:b/>
          <w:sz w:val="28"/>
          <w:szCs w:val="28"/>
        </w:rPr>
      </w:pPr>
    </w:p>
    <w:sectPr w:rsidR="00832D6B" w:rsidRPr="002259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EC4" w:rsidRDefault="00556EC4" w:rsidP="00380697">
      <w:r>
        <w:separator/>
      </w:r>
    </w:p>
  </w:endnote>
  <w:endnote w:type="continuationSeparator" w:id="0">
    <w:p w:rsidR="00556EC4" w:rsidRDefault="00556EC4" w:rsidP="0038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EC4" w:rsidRDefault="00556EC4" w:rsidP="00380697">
      <w:r>
        <w:separator/>
      </w:r>
    </w:p>
  </w:footnote>
  <w:footnote w:type="continuationSeparator" w:id="0">
    <w:p w:rsidR="00556EC4" w:rsidRDefault="00556EC4" w:rsidP="003806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C1573"/>
    <w:multiLevelType w:val="hybridMultilevel"/>
    <w:tmpl w:val="62082EB2"/>
    <w:lvl w:ilvl="0" w:tplc="C09CD2A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A427AC"/>
    <w:multiLevelType w:val="multilevel"/>
    <w:tmpl w:val="0CA427AC"/>
    <w:lvl w:ilvl="0">
      <w:start w:val="1"/>
      <w:numFmt w:val="japaneseCounting"/>
      <w:lvlText w:val="（%1）"/>
      <w:lvlJc w:val="left"/>
      <w:pPr>
        <w:ind w:left="1680" w:hanging="108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2">
    <w:nsid w:val="68817167"/>
    <w:multiLevelType w:val="hybridMultilevel"/>
    <w:tmpl w:val="01B03B78"/>
    <w:lvl w:ilvl="0" w:tplc="7DBABD70">
      <w:start w:val="1"/>
      <w:numFmt w:val="decimal"/>
      <w:lvlText w:val="%1."/>
      <w:lvlJc w:val="left"/>
      <w:pPr>
        <w:ind w:left="1005" w:hanging="42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8F7"/>
    <w:rsid w:val="00007D83"/>
    <w:rsid w:val="000528E5"/>
    <w:rsid w:val="000844A0"/>
    <w:rsid w:val="00091283"/>
    <w:rsid w:val="000B7929"/>
    <w:rsid w:val="000E3306"/>
    <w:rsid w:val="00126057"/>
    <w:rsid w:val="001458F4"/>
    <w:rsid w:val="001578F7"/>
    <w:rsid w:val="00176E3D"/>
    <w:rsid w:val="001816EE"/>
    <w:rsid w:val="001841E6"/>
    <w:rsid w:val="00184D64"/>
    <w:rsid w:val="001C3616"/>
    <w:rsid w:val="001C4FA7"/>
    <w:rsid w:val="001F1359"/>
    <w:rsid w:val="00225925"/>
    <w:rsid w:val="0023730D"/>
    <w:rsid w:val="0026703E"/>
    <w:rsid w:val="002E5181"/>
    <w:rsid w:val="002F5A48"/>
    <w:rsid w:val="003214C0"/>
    <w:rsid w:val="003358CE"/>
    <w:rsid w:val="0036762E"/>
    <w:rsid w:val="00380697"/>
    <w:rsid w:val="003839C8"/>
    <w:rsid w:val="00386C29"/>
    <w:rsid w:val="003A3D8C"/>
    <w:rsid w:val="003A6954"/>
    <w:rsid w:val="003F29CD"/>
    <w:rsid w:val="00400417"/>
    <w:rsid w:val="0041680A"/>
    <w:rsid w:val="00421258"/>
    <w:rsid w:val="00445BF2"/>
    <w:rsid w:val="0045433E"/>
    <w:rsid w:val="00457086"/>
    <w:rsid w:val="00486CA3"/>
    <w:rsid w:val="0049115F"/>
    <w:rsid w:val="00492F7B"/>
    <w:rsid w:val="004A62EE"/>
    <w:rsid w:val="004B151C"/>
    <w:rsid w:val="004E38C2"/>
    <w:rsid w:val="004F260A"/>
    <w:rsid w:val="004F28E0"/>
    <w:rsid w:val="00556EC4"/>
    <w:rsid w:val="00572328"/>
    <w:rsid w:val="005A36A3"/>
    <w:rsid w:val="005B2D9F"/>
    <w:rsid w:val="005B4F79"/>
    <w:rsid w:val="005C1DE5"/>
    <w:rsid w:val="005D2A56"/>
    <w:rsid w:val="005E0D26"/>
    <w:rsid w:val="00601885"/>
    <w:rsid w:val="006278E9"/>
    <w:rsid w:val="006430A1"/>
    <w:rsid w:val="0066756F"/>
    <w:rsid w:val="00680538"/>
    <w:rsid w:val="006832B8"/>
    <w:rsid w:val="00697527"/>
    <w:rsid w:val="006B505C"/>
    <w:rsid w:val="006C4490"/>
    <w:rsid w:val="00702F37"/>
    <w:rsid w:val="00711EDB"/>
    <w:rsid w:val="00713D73"/>
    <w:rsid w:val="00727039"/>
    <w:rsid w:val="00754F75"/>
    <w:rsid w:val="007949C2"/>
    <w:rsid w:val="007A257F"/>
    <w:rsid w:val="007A7C4E"/>
    <w:rsid w:val="007B16E6"/>
    <w:rsid w:val="007C17D4"/>
    <w:rsid w:val="007C22D9"/>
    <w:rsid w:val="007E0669"/>
    <w:rsid w:val="00832D6B"/>
    <w:rsid w:val="00834AAA"/>
    <w:rsid w:val="00835788"/>
    <w:rsid w:val="00841751"/>
    <w:rsid w:val="0084276D"/>
    <w:rsid w:val="00845BCE"/>
    <w:rsid w:val="0084785B"/>
    <w:rsid w:val="00853320"/>
    <w:rsid w:val="00872AC4"/>
    <w:rsid w:val="00897E2A"/>
    <w:rsid w:val="008A5FFD"/>
    <w:rsid w:val="008F7D99"/>
    <w:rsid w:val="0092066C"/>
    <w:rsid w:val="009258B4"/>
    <w:rsid w:val="00927E85"/>
    <w:rsid w:val="00927EC3"/>
    <w:rsid w:val="00944702"/>
    <w:rsid w:val="00947119"/>
    <w:rsid w:val="00973B6E"/>
    <w:rsid w:val="009A5790"/>
    <w:rsid w:val="009C7564"/>
    <w:rsid w:val="00A4071A"/>
    <w:rsid w:val="00A44661"/>
    <w:rsid w:val="00A51485"/>
    <w:rsid w:val="00A514EE"/>
    <w:rsid w:val="00A63364"/>
    <w:rsid w:val="00A74768"/>
    <w:rsid w:val="00A96F6C"/>
    <w:rsid w:val="00AA3FEE"/>
    <w:rsid w:val="00AC7217"/>
    <w:rsid w:val="00AF024E"/>
    <w:rsid w:val="00B063F9"/>
    <w:rsid w:val="00B4076C"/>
    <w:rsid w:val="00B4614E"/>
    <w:rsid w:val="00B74060"/>
    <w:rsid w:val="00B74570"/>
    <w:rsid w:val="00B81003"/>
    <w:rsid w:val="00B960FF"/>
    <w:rsid w:val="00BA3C45"/>
    <w:rsid w:val="00BA432E"/>
    <w:rsid w:val="00BC6513"/>
    <w:rsid w:val="00C043AD"/>
    <w:rsid w:val="00C463E8"/>
    <w:rsid w:val="00C54477"/>
    <w:rsid w:val="00C55DE5"/>
    <w:rsid w:val="00C678F7"/>
    <w:rsid w:val="00C87D1B"/>
    <w:rsid w:val="00C972BC"/>
    <w:rsid w:val="00CA572C"/>
    <w:rsid w:val="00CB1185"/>
    <w:rsid w:val="00CC40D7"/>
    <w:rsid w:val="00CF2CEE"/>
    <w:rsid w:val="00CF7306"/>
    <w:rsid w:val="00D10710"/>
    <w:rsid w:val="00D16ED8"/>
    <w:rsid w:val="00D35B66"/>
    <w:rsid w:val="00D36A38"/>
    <w:rsid w:val="00DD69FD"/>
    <w:rsid w:val="00E26107"/>
    <w:rsid w:val="00E549D4"/>
    <w:rsid w:val="00E7674C"/>
    <w:rsid w:val="00E925FE"/>
    <w:rsid w:val="00EB6A8F"/>
    <w:rsid w:val="00F260F1"/>
    <w:rsid w:val="00F27950"/>
    <w:rsid w:val="00F300EF"/>
    <w:rsid w:val="00F31EBC"/>
    <w:rsid w:val="00F339A8"/>
    <w:rsid w:val="00F470C6"/>
    <w:rsid w:val="00F540D0"/>
    <w:rsid w:val="00F708E4"/>
    <w:rsid w:val="00FA575B"/>
    <w:rsid w:val="00FB2A4F"/>
    <w:rsid w:val="00FB5BA1"/>
    <w:rsid w:val="00FD4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06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0697"/>
    <w:rPr>
      <w:sz w:val="18"/>
      <w:szCs w:val="18"/>
    </w:rPr>
  </w:style>
  <w:style w:type="paragraph" w:styleId="a4">
    <w:name w:val="footer"/>
    <w:basedOn w:val="a"/>
    <w:link w:val="Char0"/>
    <w:uiPriority w:val="99"/>
    <w:unhideWhenUsed/>
    <w:rsid w:val="00380697"/>
    <w:pPr>
      <w:tabs>
        <w:tab w:val="center" w:pos="4153"/>
        <w:tab w:val="right" w:pos="8306"/>
      </w:tabs>
      <w:snapToGrid w:val="0"/>
      <w:jc w:val="left"/>
    </w:pPr>
    <w:rPr>
      <w:sz w:val="18"/>
      <w:szCs w:val="18"/>
    </w:rPr>
  </w:style>
  <w:style w:type="character" w:customStyle="1" w:styleId="Char0">
    <w:name w:val="页脚 Char"/>
    <w:basedOn w:val="a0"/>
    <w:link w:val="a4"/>
    <w:uiPriority w:val="99"/>
    <w:rsid w:val="00380697"/>
    <w:rPr>
      <w:sz w:val="18"/>
      <w:szCs w:val="18"/>
    </w:rPr>
  </w:style>
  <w:style w:type="paragraph" w:styleId="a5">
    <w:name w:val="List Paragraph"/>
    <w:basedOn w:val="a"/>
    <w:uiPriority w:val="34"/>
    <w:qFormat/>
    <w:rsid w:val="001816EE"/>
    <w:pPr>
      <w:ind w:firstLineChars="200" w:firstLine="420"/>
    </w:pPr>
  </w:style>
  <w:style w:type="paragraph" w:styleId="a6">
    <w:name w:val="Balloon Text"/>
    <w:basedOn w:val="a"/>
    <w:link w:val="Char1"/>
    <w:uiPriority w:val="99"/>
    <w:semiHidden/>
    <w:unhideWhenUsed/>
    <w:rsid w:val="001C4FA7"/>
    <w:rPr>
      <w:sz w:val="18"/>
      <w:szCs w:val="18"/>
    </w:rPr>
  </w:style>
  <w:style w:type="character" w:customStyle="1" w:styleId="Char1">
    <w:name w:val="批注框文本 Char"/>
    <w:basedOn w:val="a0"/>
    <w:link w:val="a6"/>
    <w:uiPriority w:val="99"/>
    <w:semiHidden/>
    <w:rsid w:val="001C4FA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06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0697"/>
    <w:rPr>
      <w:sz w:val="18"/>
      <w:szCs w:val="18"/>
    </w:rPr>
  </w:style>
  <w:style w:type="paragraph" w:styleId="a4">
    <w:name w:val="footer"/>
    <w:basedOn w:val="a"/>
    <w:link w:val="Char0"/>
    <w:uiPriority w:val="99"/>
    <w:unhideWhenUsed/>
    <w:rsid w:val="00380697"/>
    <w:pPr>
      <w:tabs>
        <w:tab w:val="center" w:pos="4153"/>
        <w:tab w:val="right" w:pos="8306"/>
      </w:tabs>
      <w:snapToGrid w:val="0"/>
      <w:jc w:val="left"/>
    </w:pPr>
    <w:rPr>
      <w:sz w:val="18"/>
      <w:szCs w:val="18"/>
    </w:rPr>
  </w:style>
  <w:style w:type="character" w:customStyle="1" w:styleId="Char0">
    <w:name w:val="页脚 Char"/>
    <w:basedOn w:val="a0"/>
    <w:link w:val="a4"/>
    <w:uiPriority w:val="99"/>
    <w:rsid w:val="00380697"/>
    <w:rPr>
      <w:sz w:val="18"/>
      <w:szCs w:val="18"/>
    </w:rPr>
  </w:style>
  <w:style w:type="paragraph" w:styleId="a5">
    <w:name w:val="List Paragraph"/>
    <w:basedOn w:val="a"/>
    <w:uiPriority w:val="34"/>
    <w:qFormat/>
    <w:rsid w:val="001816EE"/>
    <w:pPr>
      <w:ind w:firstLineChars="200" w:firstLine="420"/>
    </w:pPr>
  </w:style>
  <w:style w:type="paragraph" w:styleId="a6">
    <w:name w:val="Balloon Text"/>
    <w:basedOn w:val="a"/>
    <w:link w:val="Char1"/>
    <w:uiPriority w:val="99"/>
    <w:semiHidden/>
    <w:unhideWhenUsed/>
    <w:rsid w:val="001C4FA7"/>
    <w:rPr>
      <w:sz w:val="18"/>
      <w:szCs w:val="18"/>
    </w:rPr>
  </w:style>
  <w:style w:type="character" w:customStyle="1" w:styleId="Char1">
    <w:name w:val="批注框文本 Char"/>
    <w:basedOn w:val="a0"/>
    <w:link w:val="a6"/>
    <w:uiPriority w:val="99"/>
    <w:semiHidden/>
    <w:rsid w:val="001C4F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218</Words>
  <Characters>1248</Characters>
  <Application>Microsoft Office Word</Application>
  <DocSecurity>0</DocSecurity>
  <Lines>10</Lines>
  <Paragraphs>2</Paragraphs>
  <ScaleCrop>false</ScaleCrop>
  <Company>Lenovo</Company>
  <LinksUpToDate>false</LinksUpToDate>
  <CharactersWithSpaces>1464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zxm</dc:creator>
  <cp:lastModifiedBy>Windows</cp:lastModifiedBy>
  <cp:revision>11</cp:revision>
  <cp:lastPrinted>2020-04-16T06:34:00Z</cp:lastPrinted>
  <dcterms:created xsi:type="dcterms:W3CDTF">2020-04-27T01:41:00Z</dcterms:created>
  <dcterms:modified xsi:type="dcterms:W3CDTF">2020-05-14T06:30:00Z</dcterms:modified>
</cp:coreProperties>
</file>